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PREDICTORS OF RECOVERY IN PATIENTS WITH SEVERE SYSTOLIC HEART FAILURE </w:t>
      </w:r>
    </w:p>
    <w:p w:rsidR="00B921ED" w:rsidRDefault="003F315F">
      <w:pPr>
        <w:widowControl w:val="0"/>
        <w:autoSpaceDE w:val="0"/>
        <w:autoSpaceDN w:val="0"/>
        <w:adjustRightInd w:val="0"/>
      </w:pPr>
      <w:r w:rsidRPr="003F315F">
        <w:rPr>
          <w:b/>
          <w:bCs/>
          <w:u w:val="single"/>
        </w:rPr>
        <w:t xml:space="preserve">W.I. </w:t>
      </w:r>
      <w:proofErr w:type="spellStart"/>
      <w:r w:rsidRPr="003F315F">
        <w:rPr>
          <w:b/>
          <w:bCs/>
          <w:u w:val="single"/>
        </w:rPr>
        <w:t>Khalife</w:t>
      </w:r>
      <w:proofErr w:type="spellEnd"/>
      <w:r w:rsidR="00B921ED">
        <w:t>, R</w:t>
      </w:r>
      <w:r>
        <w:t>.</w:t>
      </w:r>
      <w:r w:rsidR="00B921ED">
        <w:t xml:space="preserve"> </w:t>
      </w:r>
      <w:r>
        <w:t>Al-</w:t>
      </w:r>
      <w:proofErr w:type="spellStart"/>
      <w:r>
        <w:t>Najjar</w:t>
      </w:r>
      <w:proofErr w:type="spellEnd"/>
      <w:r w:rsidR="00B921ED">
        <w:t>, A</w:t>
      </w:r>
      <w:r>
        <w:t>.</w:t>
      </w:r>
      <w:r w:rsidR="00B921ED">
        <w:t xml:space="preserve"> </w:t>
      </w:r>
      <w:r>
        <w:t>Al-</w:t>
      </w:r>
      <w:proofErr w:type="spellStart"/>
      <w:r>
        <w:t>Emam</w:t>
      </w:r>
      <w:proofErr w:type="spellEnd"/>
      <w:r w:rsidR="00B921ED">
        <w:t>, A</w:t>
      </w:r>
      <w:r>
        <w:t>.</w:t>
      </w:r>
      <w:r w:rsidR="00B921ED">
        <w:t xml:space="preserve"> </w:t>
      </w:r>
      <w:proofErr w:type="spellStart"/>
      <w:r>
        <w:t>Khanfar</w:t>
      </w:r>
      <w:proofErr w:type="spellEnd"/>
    </w:p>
    <w:p w:rsidR="00B921ED" w:rsidRDefault="003F315F" w:rsidP="003F315F">
      <w:pPr>
        <w:widowControl w:val="0"/>
        <w:autoSpaceDE w:val="0"/>
        <w:autoSpaceDN w:val="0"/>
        <w:adjustRightInd w:val="0"/>
        <w:rPr>
          <w:color w:val="503820"/>
        </w:rPr>
      </w:pPr>
      <w:r>
        <w:rPr>
          <w:color w:val="000000"/>
        </w:rPr>
        <w:t>University of Texas Medical Branch, Galveston, TX, USA</w:t>
      </w:r>
    </w:p>
    <w:p w:rsidR="00B921ED" w:rsidRDefault="00B921ED">
      <w:pPr>
        <w:widowControl w:val="0"/>
        <w:autoSpaceDE w:val="0"/>
        <w:autoSpaceDN w:val="0"/>
        <w:adjustRightInd w:val="0"/>
      </w:pPr>
    </w:p>
    <w:p w:rsidR="003F315F" w:rsidRDefault="003F315F">
      <w:pPr>
        <w:widowControl w:val="0"/>
        <w:autoSpaceDE w:val="0"/>
        <w:autoSpaceDN w:val="0"/>
        <w:adjustRightInd w:val="0"/>
        <w:jc w:val="both"/>
      </w:pPr>
      <w:r>
        <w:t xml:space="preserve">Background: </w:t>
      </w:r>
      <w:r w:rsidR="00B921ED">
        <w:t>Cardiomyopathy is a serious diagnosis that usually has a poor long term prognosis and detriments effects on the patients quality of life. However, CMP might be reversible and in some cases patients can recover well. The aim of this study is to investigate the rate of recovery in patients with severe SHF and different markers that might predict recovery.</w:t>
      </w:r>
    </w:p>
    <w:p w:rsidR="00D028CA" w:rsidRDefault="003F315F">
      <w:pPr>
        <w:widowControl w:val="0"/>
        <w:autoSpaceDE w:val="0"/>
        <w:autoSpaceDN w:val="0"/>
        <w:adjustRightInd w:val="0"/>
        <w:jc w:val="both"/>
      </w:pPr>
      <w:r>
        <w:t xml:space="preserve">Methods/Results: </w:t>
      </w:r>
      <w:r w:rsidR="00B921ED">
        <w:t>This was a retrospective analysis. We reviewed our echocardiography database from 2008-2011 to identify patients with severe SHF. We identi</w:t>
      </w:r>
      <w:r>
        <w:t xml:space="preserve">fied 944 patients with EF&lt;25%. </w:t>
      </w:r>
      <w:r w:rsidR="00B921ED">
        <w:t xml:space="preserve">The mortality rate in 3 years was 20% (n=192) and the recovery rate (EF&gt;35%) was 13% (n=126). Patients were divided into 2 groups: RG=recovered, NRG=non-recovered. The average age was lower in the RG (54 </w:t>
      </w:r>
      <w:proofErr w:type="spellStart"/>
      <w:r w:rsidR="00B921ED">
        <w:t>vs</w:t>
      </w:r>
      <w:proofErr w:type="spellEnd"/>
      <w:r w:rsidR="00B921ED">
        <w:t xml:space="preserve"> 63, p&lt;0.05). </w:t>
      </w:r>
    </w:p>
    <w:p w:rsidR="00D028CA" w:rsidRDefault="00B921ED">
      <w:pPr>
        <w:widowControl w:val="0"/>
        <w:autoSpaceDE w:val="0"/>
        <w:autoSpaceDN w:val="0"/>
        <w:adjustRightInd w:val="0"/>
        <w:jc w:val="both"/>
      </w:pPr>
      <w:bookmarkStart w:id="0" w:name="_GoBack"/>
      <w:bookmarkEnd w:id="0"/>
      <w:r>
        <w:t xml:space="preserve">There was no significant difference (p=NS) in regards to sex (30% female in RG </w:t>
      </w:r>
      <w:proofErr w:type="spellStart"/>
      <w:r>
        <w:t>vs</w:t>
      </w:r>
      <w:proofErr w:type="spellEnd"/>
      <w:r>
        <w:t xml:space="preserve"> 29% in the NRG), history of smoking (61% </w:t>
      </w:r>
      <w:proofErr w:type="spellStart"/>
      <w:r>
        <w:t>vs</w:t>
      </w:r>
      <w:proofErr w:type="spellEnd"/>
      <w:r>
        <w:t xml:space="preserve"> 57%), or defibrillator (29% </w:t>
      </w:r>
      <w:proofErr w:type="spellStart"/>
      <w:r>
        <w:t>vs</w:t>
      </w:r>
      <w:proofErr w:type="spellEnd"/>
      <w:r>
        <w:t xml:space="preserve"> 33%). </w:t>
      </w:r>
    </w:p>
    <w:p w:rsidR="003F315F" w:rsidRDefault="00B921ED">
      <w:pPr>
        <w:widowControl w:val="0"/>
        <w:autoSpaceDE w:val="0"/>
        <w:autoSpaceDN w:val="0"/>
        <w:adjustRightInd w:val="0"/>
        <w:jc w:val="both"/>
      </w:pPr>
      <w:r>
        <w:t>Patients who recovered tend to have smaller ventricle (</w:t>
      </w:r>
      <w:proofErr w:type="spellStart"/>
      <w:r>
        <w:t>LVEDd</w:t>
      </w:r>
      <w:proofErr w:type="spellEnd"/>
      <w:r>
        <w:t xml:space="preserve"> 5.28 </w:t>
      </w:r>
      <w:proofErr w:type="spellStart"/>
      <w:r>
        <w:t>vs</w:t>
      </w:r>
      <w:proofErr w:type="spellEnd"/>
      <w:r>
        <w:t xml:space="preserve"> 5.97 cm, p&lt;0.05), lower stage of kidney disease (serum </w:t>
      </w:r>
      <w:proofErr w:type="spellStart"/>
      <w:r>
        <w:t>creatinine</w:t>
      </w:r>
      <w:proofErr w:type="spellEnd"/>
      <w:r>
        <w:t xml:space="preserve"> 1.39 </w:t>
      </w:r>
      <w:proofErr w:type="spellStart"/>
      <w:r>
        <w:t>vs</w:t>
      </w:r>
      <w:proofErr w:type="spellEnd"/>
      <w:r>
        <w:t xml:space="preserve"> 1.68, p&lt;0.05), significantly less rate of diabetes (38% </w:t>
      </w:r>
      <w:proofErr w:type="spellStart"/>
      <w:r>
        <w:t>vs</w:t>
      </w:r>
      <w:proofErr w:type="spellEnd"/>
      <w:r>
        <w:t xml:space="preserve"> 59%) and they tend to be non-ischemic in etiology </w:t>
      </w:r>
    </w:p>
    <w:p w:rsidR="003F315F" w:rsidRDefault="00B921ED">
      <w:pPr>
        <w:widowControl w:val="0"/>
        <w:autoSpaceDE w:val="0"/>
        <w:autoSpaceDN w:val="0"/>
        <w:adjustRightInd w:val="0"/>
        <w:jc w:val="both"/>
      </w:pPr>
      <w:proofErr w:type="gramStart"/>
      <w:r>
        <w:t xml:space="preserve">(57% </w:t>
      </w:r>
      <w:proofErr w:type="spellStart"/>
      <w:r>
        <w:t>vs</w:t>
      </w:r>
      <w:proofErr w:type="spellEnd"/>
      <w:r>
        <w:t xml:space="preserve"> 47%, p&lt;0.05).</w:t>
      </w:r>
      <w:proofErr w:type="gramEnd"/>
    </w:p>
    <w:p w:rsidR="00B921ED" w:rsidRDefault="003F315F">
      <w:pPr>
        <w:widowControl w:val="0"/>
        <w:autoSpaceDE w:val="0"/>
        <w:autoSpaceDN w:val="0"/>
        <w:adjustRightInd w:val="0"/>
        <w:jc w:val="both"/>
      </w:pPr>
      <w:r>
        <w:t xml:space="preserve">Conclusion: </w:t>
      </w:r>
      <w:r w:rsidR="00B921ED">
        <w:t xml:space="preserve">Patients with severe SHF have usually a poor outcome. However, recovery is not uncommon. Multiple factors can predicts and improve the chance of recovery. In our study we found that non-ischemic etiology, normal ventricular size, free of diabetes, and mild or no kidney disease can all be important predictors of recovery. </w:t>
      </w:r>
    </w:p>
    <w:p w:rsidR="00B921ED" w:rsidRDefault="00B921ED">
      <w:pPr>
        <w:widowControl w:val="0"/>
        <w:autoSpaceDE w:val="0"/>
        <w:autoSpaceDN w:val="0"/>
        <w:adjustRightInd w:val="0"/>
      </w:pPr>
    </w:p>
    <w:sectPr w:rsidR="00B921ED" w:rsidSect="00D028CA">
      <w:headerReference w:type="default" r:id="rId7"/>
      <w:pgSz w:w="12240" w:h="15840"/>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CA" w:rsidRDefault="00D028CA" w:rsidP="00D028CA">
      <w:r>
        <w:separator/>
      </w:r>
    </w:p>
  </w:endnote>
  <w:endnote w:type="continuationSeparator" w:id="0">
    <w:p w:rsidR="00D028CA" w:rsidRDefault="00D028CA" w:rsidP="00D0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CA" w:rsidRDefault="00D028CA" w:rsidP="00D028CA">
      <w:r>
        <w:separator/>
      </w:r>
    </w:p>
  </w:footnote>
  <w:footnote w:type="continuationSeparator" w:id="0">
    <w:p w:rsidR="00D028CA" w:rsidRDefault="00D028CA" w:rsidP="00D02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CA" w:rsidRDefault="00D028CA" w:rsidP="00D028CA">
    <w:pPr>
      <w:pStyle w:val="Header"/>
    </w:pPr>
    <w:r>
      <w:t>1595, oral or poster, cat: 37</w:t>
    </w:r>
  </w:p>
  <w:p w:rsidR="00D028CA" w:rsidRDefault="00D02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F315F"/>
    <w:rsid w:val="00447B2F"/>
    <w:rsid w:val="00B921ED"/>
    <w:rsid w:val="00D0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8CA"/>
    <w:pPr>
      <w:tabs>
        <w:tab w:val="center" w:pos="4320"/>
        <w:tab w:val="right" w:pos="8640"/>
      </w:tabs>
    </w:pPr>
  </w:style>
  <w:style w:type="character" w:customStyle="1" w:styleId="HeaderChar">
    <w:name w:val="Header Char"/>
    <w:basedOn w:val="DefaultParagraphFont"/>
    <w:link w:val="Header"/>
    <w:uiPriority w:val="99"/>
    <w:rsid w:val="00D028CA"/>
    <w:rPr>
      <w:sz w:val="24"/>
      <w:szCs w:val="24"/>
    </w:rPr>
  </w:style>
  <w:style w:type="paragraph" w:styleId="Footer">
    <w:name w:val="footer"/>
    <w:basedOn w:val="Normal"/>
    <w:link w:val="FooterChar"/>
    <w:uiPriority w:val="99"/>
    <w:unhideWhenUsed/>
    <w:rsid w:val="00D028CA"/>
    <w:pPr>
      <w:tabs>
        <w:tab w:val="center" w:pos="4320"/>
        <w:tab w:val="right" w:pos="8640"/>
      </w:tabs>
    </w:pPr>
  </w:style>
  <w:style w:type="character" w:customStyle="1" w:styleId="FooterChar">
    <w:name w:val="Footer Char"/>
    <w:basedOn w:val="DefaultParagraphFont"/>
    <w:link w:val="Footer"/>
    <w:uiPriority w:val="99"/>
    <w:rsid w:val="00D028CA"/>
    <w:rPr>
      <w:sz w:val="24"/>
      <w:szCs w:val="24"/>
    </w:rPr>
  </w:style>
  <w:style w:type="paragraph" w:styleId="BalloonText">
    <w:name w:val="Balloon Text"/>
    <w:basedOn w:val="Normal"/>
    <w:link w:val="BalloonTextChar"/>
    <w:uiPriority w:val="99"/>
    <w:semiHidden/>
    <w:unhideWhenUsed/>
    <w:rsid w:val="00D028CA"/>
    <w:rPr>
      <w:rFonts w:ascii="Tahoma" w:hAnsi="Tahoma" w:cs="Tahoma"/>
      <w:sz w:val="16"/>
      <w:szCs w:val="16"/>
    </w:rPr>
  </w:style>
  <w:style w:type="character" w:customStyle="1" w:styleId="BalloonTextChar">
    <w:name w:val="Balloon Text Char"/>
    <w:basedOn w:val="DefaultParagraphFont"/>
    <w:link w:val="BalloonText"/>
    <w:uiPriority w:val="99"/>
    <w:semiHidden/>
    <w:rsid w:val="00D02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8CA"/>
    <w:pPr>
      <w:tabs>
        <w:tab w:val="center" w:pos="4320"/>
        <w:tab w:val="right" w:pos="8640"/>
      </w:tabs>
    </w:pPr>
  </w:style>
  <w:style w:type="character" w:customStyle="1" w:styleId="HeaderChar">
    <w:name w:val="Header Char"/>
    <w:basedOn w:val="DefaultParagraphFont"/>
    <w:link w:val="Header"/>
    <w:uiPriority w:val="99"/>
    <w:rsid w:val="00D028CA"/>
    <w:rPr>
      <w:sz w:val="24"/>
      <w:szCs w:val="24"/>
    </w:rPr>
  </w:style>
  <w:style w:type="paragraph" w:styleId="Footer">
    <w:name w:val="footer"/>
    <w:basedOn w:val="Normal"/>
    <w:link w:val="FooterChar"/>
    <w:uiPriority w:val="99"/>
    <w:unhideWhenUsed/>
    <w:rsid w:val="00D028CA"/>
    <w:pPr>
      <w:tabs>
        <w:tab w:val="center" w:pos="4320"/>
        <w:tab w:val="right" w:pos="8640"/>
      </w:tabs>
    </w:pPr>
  </w:style>
  <w:style w:type="character" w:customStyle="1" w:styleId="FooterChar">
    <w:name w:val="Footer Char"/>
    <w:basedOn w:val="DefaultParagraphFont"/>
    <w:link w:val="Footer"/>
    <w:uiPriority w:val="99"/>
    <w:rsid w:val="00D028CA"/>
    <w:rPr>
      <w:sz w:val="24"/>
      <w:szCs w:val="24"/>
    </w:rPr>
  </w:style>
  <w:style w:type="paragraph" w:styleId="BalloonText">
    <w:name w:val="Balloon Text"/>
    <w:basedOn w:val="Normal"/>
    <w:link w:val="BalloonTextChar"/>
    <w:uiPriority w:val="99"/>
    <w:semiHidden/>
    <w:unhideWhenUsed/>
    <w:rsid w:val="00D028CA"/>
    <w:rPr>
      <w:rFonts w:ascii="Tahoma" w:hAnsi="Tahoma" w:cs="Tahoma"/>
      <w:sz w:val="16"/>
      <w:szCs w:val="16"/>
    </w:rPr>
  </w:style>
  <w:style w:type="character" w:customStyle="1" w:styleId="BalloonTextChar">
    <w:name w:val="Balloon Text Char"/>
    <w:basedOn w:val="DefaultParagraphFont"/>
    <w:link w:val="BalloonText"/>
    <w:uiPriority w:val="99"/>
    <w:semiHidden/>
    <w:rsid w:val="00D02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360021E5</Template>
  <TotalTime>3</TotalTime>
  <Pages>1</Pages>
  <Words>275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2012-05-21T08:08:00Z</dcterms:created>
  <dcterms:modified xsi:type="dcterms:W3CDTF">2012-05-21T08:08:00Z</dcterms:modified>
</cp:coreProperties>
</file>